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17AD" w14:textId="05D193E8" w:rsidR="006F3886" w:rsidRDefault="008E3BF3" w:rsidP="008E3BF3">
      <w:pPr>
        <w:jc w:val="center"/>
        <w:rPr>
          <w:b/>
          <w:bCs/>
        </w:rPr>
      </w:pPr>
      <w:r>
        <w:rPr>
          <w:b/>
          <w:bCs/>
        </w:rPr>
        <w:t xml:space="preserve">Lane Community College Preceptor </w:t>
      </w:r>
      <w:r w:rsidR="006F3886" w:rsidRPr="00342C3A">
        <w:rPr>
          <w:b/>
          <w:bCs/>
        </w:rPr>
        <w:t>Competencies</w:t>
      </w:r>
    </w:p>
    <w:p w14:paraId="44020600" w14:textId="77777777" w:rsidR="008E3BF3" w:rsidRPr="00342C3A" w:rsidRDefault="008E3BF3" w:rsidP="006F3886">
      <w:pPr>
        <w:rPr>
          <w:b/>
          <w:bCs/>
        </w:rPr>
      </w:pPr>
    </w:p>
    <w:p w14:paraId="133C21B1" w14:textId="082D16CC" w:rsidR="006F3886" w:rsidRPr="00342C3A" w:rsidRDefault="006F3886" w:rsidP="006F3886">
      <w:r w:rsidRPr="00342C3A">
        <w:t>The following competencies frame the standard educational program fo</w:t>
      </w:r>
      <w:r w:rsidRPr="00342C3A">
        <w:rPr>
          <w:strike/>
        </w:rPr>
        <w:t xml:space="preserve">r </w:t>
      </w:r>
      <w:r>
        <w:t xml:space="preserve">preceptors </w:t>
      </w:r>
      <w:r w:rsidRPr="00342C3A">
        <w:t xml:space="preserve">who will mentor students in the </w:t>
      </w:r>
      <w:r>
        <w:t>I</w:t>
      </w:r>
      <w:r w:rsidRPr="00342C3A">
        <w:t xml:space="preserve">ntegrative </w:t>
      </w:r>
      <w:r>
        <w:t>P</w:t>
      </w:r>
      <w:r w:rsidRPr="00342C3A">
        <w:t xml:space="preserve">racticum </w:t>
      </w:r>
      <w:r w:rsidR="008E3BF3">
        <w:t xml:space="preserve">in the LCC </w:t>
      </w:r>
      <w:r w:rsidRPr="00342C3A">
        <w:t xml:space="preserve">nursing program. These competencies </w:t>
      </w:r>
      <w:r w:rsidR="008E3BF3">
        <w:t>were</w:t>
      </w:r>
      <w:r w:rsidRPr="00342C3A">
        <w:t xml:space="preserve"> derived from the best thinking of the </w:t>
      </w:r>
      <w:r w:rsidR="008E3BF3">
        <w:t xml:space="preserve">Integrative Practicum </w:t>
      </w:r>
      <w:r w:rsidRPr="00342C3A">
        <w:t xml:space="preserve">Clinical Advisory Group </w:t>
      </w:r>
      <w:r w:rsidR="008E3BF3">
        <w:t>of the Oregon Consortium for Nursing E</w:t>
      </w:r>
      <w:r w:rsidRPr="00342C3A">
        <w:t>ducation</w:t>
      </w:r>
      <w:r w:rsidR="008E3BF3">
        <w:t xml:space="preserve"> (OCNE)</w:t>
      </w:r>
      <w:r w:rsidRPr="00342C3A">
        <w:t xml:space="preserve">.  </w:t>
      </w:r>
      <w:r w:rsidR="008E3BF3">
        <w:t xml:space="preserve">LCC was part of this consortium from 2006-2023. </w:t>
      </w:r>
      <w:r w:rsidRPr="00342C3A">
        <w:t xml:space="preserve">These competencies </w:t>
      </w:r>
      <w:r w:rsidR="008E3BF3">
        <w:t xml:space="preserve">remain valid and serve as a </w:t>
      </w:r>
      <w:r w:rsidRPr="00342C3A">
        <w:t>guide</w:t>
      </w:r>
      <w:r w:rsidR="008E3BF3">
        <w:t xml:space="preserve"> for</w:t>
      </w:r>
      <w:r w:rsidRPr="00342C3A">
        <w:t xml:space="preserve"> the </w:t>
      </w:r>
      <w:r w:rsidR="008E3BF3">
        <w:t>preceptor</w:t>
      </w:r>
      <w:r w:rsidRPr="00342C3A">
        <w:t xml:space="preserve"> training program.</w:t>
      </w:r>
    </w:p>
    <w:p w14:paraId="04E52E9D" w14:textId="77777777" w:rsidR="006F3886" w:rsidRPr="00342C3A" w:rsidRDefault="006F3886" w:rsidP="006F3886">
      <w:pPr>
        <w:rPr>
          <w:b/>
          <w:bCs/>
        </w:rPr>
      </w:pPr>
      <w:r w:rsidRPr="00342C3A">
        <w:rPr>
          <w:b/>
          <w:bCs/>
        </w:rPr>
        <w:t>Professional Competencies:</w:t>
      </w:r>
    </w:p>
    <w:p w14:paraId="6739F00F" w14:textId="1E63951A" w:rsidR="006F3886" w:rsidRPr="00342C3A" w:rsidRDefault="008E3BF3" w:rsidP="006F3886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6F3886">
        <w:rPr>
          <w:b/>
          <w:bCs/>
        </w:rPr>
        <w:t>P</w:t>
      </w:r>
      <w:r w:rsidR="006F3886" w:rsidRPr="00A934E6">
        <w:rPr>
          <w:b/>
          <w:bCs/>
        </w:rPr>
        <w:t>receptor’s</w:t>
      </w:r>
      <w:r w:rsidR="006F3886">
        <w:rPr>
          <w:b/>
          <w:bCs/>
        </w:rPr>
        <w:t xml:space="preserve"> </w:t>
      </w:r>
      <w:r w:rsidR="006F3886" w:rsidRPr="00342C3A">
        <w:rPr>
          <w:b/>
          <w:bCs/>
        </w:rPr>
        <w:t>personal and professional actions value student learning in the clinical setting.</w:t>
      </w:r>
      <w:r w:rsidR="006F3886" w:rsidRPr="00342C3A">
        <w:t xml:space="preserve"> </w:t>
      </w:r>
    </w:p>
    <w:p w14:paraId="34BB640A" w14:textId="13AD2D8B" w:rsidR="006F3886" w:rsidRPr="00342C3A" w:rsidRDefault="006F3886" w:rsidP="006F3886">
      <w:pPr>
        <w:numPr>
          <w:ilvl w:val="1"/>
          <w:numId w:val="1"/>
        </w:numPr>
      </w:pPr>
      <w:proofErr w:type="gramStart"/>
      <w:r w:rsidRPr="00342C3A">
        <w:t>Mutually-agreed</w:t>
      </w:r>
      <w:proofErr w:type="gramEnd"/>
      <w:r w:rsidRPr="00342C3A">
        <w:t xml:space="preserve"> upon learning goals are established by </w:t>
      </w:r>
      <w:r w:rsidR="008E3BF3" w:rsidRPr="00342C3A">
        <w:t>the</w:t>
      </w:r>
      <w:r w:rsidR="008E3BF3">
        <w:t xml:space="preserve"> </w:t>
      </w:r>
      <w:r w:rsidR="008E3BF3" w:rsidRPr="00342C3A">
        <w:t>preceptor</w:t>
      </w:r>
      <w:r w:rsidRPr="00342C3A">
        <w:t>, student, and faculty, communicated to staff, and reevaluated on a regular basis.</w:t>
      </w:r>
    </w:p>
    <w:p w14:paraId="13F99F63" w14:textId="34D0EC74" w:rsidR="006F3886" w:rsidRPr="00342C3A" w:rsidRDefault="006F3886" w:rsidP="006F3886">
      <w:pPr>
        <w:numPr>
          <w:ilvl w:val="1"/>
          <w:numId w:val="1"/>
        </w:numPr>
      </w:pPr>
      <w:r w:rsidRPr="00342C3A">
        <w:t xml:space="preserve">Student learning is facilitated when a </w:t>
      </w:r>
      <w:r>
        <w:t>preceptor</w:t>
      </w:r>
      <w:r w:rsidRPr="00342C3A">
        <w:t xml:space="preserve"> understands student learning preferences and models openness, approachability, and respect for student perspectives.</w:t>
      </w:r>
    </w:p>
    <w:p w14:paraId="6A6464F1" w14:textId="5BABDA3B" w:rsidR="006F3886" w:rsidRPr="00342C3A" w:rsidRDefault="006F3886" w:rsidP="006F3886">
      <w:pPr>
        <w:numPr>
          <w:ilvl w:val="1"/>
          <w:numId w:val="1"/>
        </w:numPr>
      </w:pPr>
      <w:r w:rsidRPr="00342C3A">
        <w:t xml:space="preserve">Student learning is facilitated when a </w:t>
      </w:r>
      <w:r>
        <w:t>preceptor</w:t>
      </w:r>
      <w:r w:rsidRPr="00342C3A">
        <w:t xml:space="preserve"> models how to be a productive member of a health care team and is a self-directed learner who understands both the analytic and reflective approach to learning about client's health care problems.</w:t>
      </w:r>
    </w:p>
    <w:p w14:paraId="2881526F" w14:textId="77777777" w:rsidR="006F3886" w:rsidRPr="00342C3A" w:rsidRDefault="006F3886" w:rsidP="006F3886">
      <w:pPr>
        <w:numPr>
          <w:ilvl w:val="1"/>
          <w:numId w:val="1"/>
        </w:numPr>
      </w:pPr>
      <w:r w:rsidRPr="00342C3A">
        <w:t>Student learning is facilitated when the student is invited into the clinical site, introduced to the nursing and interdisciplinary team and client care resources.</w:t>
      </w:r>
    </w:p>
    <w:p w14:paraId="044440D9" w14:textId="69B9F894" w:rsidR="006F3886" w:rsidRPr="00342C3A" w:rsidRDefault="006F3886" w:rsidP="006F3886">
      <w:pPr>
        <w:numPr>
          <w:ilvl w:val="0"/>
          <w:numId w:val="1"/>
        </w:numPr>
      </w:pPr>
      <w:r w:rsidRPr="003A377A">
        <w:rPr>
          <w:b/>
          <w:bCs/>
        </w:rPr>
        <w:t xml:space="preserve">A </w:t>
      </w:r>
      <w:r>
        <w:rPr>
          <w:b/>
          <w:bCs/>
        </w:rPr>
        <w:t>P</w:t>
      </w:r>
      <w:r w:rsidRPr="00A934E6">
        <w:rPr>
          <w:b/>
          <w:bCs/>
        </w:rPr>
        <w:t>receptor</w:t>
      </w:r>
      <w:r w:rsidRPr="00342C3A">
        <w:rPr>
          <w:b/>
          <w:bCs/>
        </w:rPr>
        <w:t xml:space="preserve"> communicates effectively.</w:t>
      </w:r>
      <w:r w:rsidRPr="00342C3A">
        <w:t xml:space="preserve"> </w:t>
      </w:r>
    </w:p>
    <w:p w14:paraId="4978741D" w14:textId="2312F27D" w:rsidR="006F3886" w:rsidRPr="00342C3A" w:rsidRDefault="008E3BF3" w:rsidP="006F3886">
      <w:pPr>
        <w:numPr>
          <w:ilvl w:val="1"/>
          <w:numId w:val="2"/>
        </w:numPr>
      </w:pPr>
      <w:r w:rsidRPr="00342C3A">
        <w:t>The preceptor</w:t>
      </w:r>
      <w:r w:rsidR="006F3886" w:rsidRPr="00342C3A">
        <w:t xml:space="preserve"> makes communication skills explicit and models and coaches the student in developing skills of teaching/learning, negotiation, conflict resolution, and client advocacy pertinent to the </w:t>
      </w:r>
      <w:r w:rsidRPr="00342C3A">
        <w:t>clinical</w:t>
      </w:r>
      <w:r w:rsidR="006F3886" w:rsidRPr="00342C3A">
        <w:t xml:space="preserve"> setting.</w:t>
      </w:r>
    </w:p>
    <w:p w14:paraId="2D0B479D" w14:textId="65C72E00" w:rsidR="006F3886" w:rsidRPr="00342C3A" w:rsidRDefault="006F3886" w:rsidP="006F3886">
      <w:pPr>
        <w:numPr>
          <w:ilvl w:val="1"/>
          <w:numId w:val="2"/>
        </w:numPr>
      </w:pPr>
      <w:r w:rsidRPr="00342C3A">
        <w:t xml:space="preserve">The </w:t>
      </w:r>
      <w:r>
        <w:t>preceptor</w:t>
      </w:r>
      <w:r w:rsidRPr="00342C3A">
        <w:t xml:space="preserve"> communicates in a timely manner with the student and the faculty the extent to which the student is meeting expectations of the experience.</w:t>
      </w:r>
    </w:p>
    <w:p w14:paraId="24C72C07" w14:textId="1A4F8E0F" w:rsidR="006F3886" w:rsidRPr="00342C3A" w:rsidRDefault="008E3BF3" w:rsidP="006F3886">
      <w:pPr>
        <w:numPr>
          <w:ilvl w:val="0"/>
          <w:numId w:val="1"/>
        </w:numPr>
      </w:pPr>
      <w:r>
        <w:t>A</w:t>
      </w:r>
      <w:r w:rsidR="006F3886">
        <w:t xml:space="preserve"> P</w:t>
      </w:r>
      <w:r w:rsidR="006F3886" w:rsidRPr="00A934E6">
        <w:rPr>
          <w:b/>
          <w:bCs/>
        </w:rPr>
        <w:t>receptor</w:t>
      </w:r>
      <w:r w:rsidR="006F3886" w:rsidRPr="00342C3A">
        <w:rPr>
          <w:b/>
          <w:bCs/>
        </w:rPr>
        <w:t xml:space="preserve"> practices and models ethical care and professional behaviors.</w:t>
      </w:r>
      <w:r w:rsidR="006F3886" w:rsidRPr="00342C3A">
        <w:t xml:space="preserve"> </w:t>
      </w:r>
    </w:p>
    <w:p w14:paraId="07F0C1CB" w14:textId="2DD70FCA" w:rsidR="006F3886" w:rsidRPr="00342C3A" w:rsidRDefault="006F3886" w:rsidP="006F3886">
      <w:pPr>
        <w:numPr>
          <w:ilvl w:val="1"/>
          <w:numId w:val="4"/>
        </w:numPr>
      </w:pPr>
      <w:r w:rsidRPr="00342C3A">
        <w:t xml:space="preserve">The </w:t>
      </w:r>
      <w:r>
        <w:t>preceptor</w:t>
      </w:r>
      <w:r w:rsidRPr="00342C3A">
        <w:t xml:space="preserve"> assists the student to learn the ethics of care in the practice setting through identifying and clarifying personal, professional, and agency/organizational values and concerns.</w:t>
      </w:r>
    </w:p>
    <w:p w14:paraId="3A473388" w14:textId="1FC0C3FD" w:rsidR="006F3886" w:rsidRPr="00342C3A" w:rsidRDefault="006F3886" w:rsidP="006F3886">
      <w:pPr>
        <w:numPr>
          <w:ilvl w:val="1"/>
          <w:numId w:val="4"/>
        </w:numPr>
      </w:pPr>
      <w:r w:rsidRPr="00342C3A">
        <w:t xml:space="preserve">The </w:t>
      </w:r>
      <w:r>
        <w:t>preceptor</w:t>
      </w:r>
      <w:r w:rsidRPr="00342C3A">
        <w:t xml:space="preserve"> embodies skillful ethical comportment and, through actions and discussion, supports the ethical comportment of the health care team</w:t>
      </w:r>
    </w:p>
    <w:p w14:paraId="5890B761" w14:textId="4038FDED" w:rsidR="006F3886" w:rsidRPr="00342C3A" w:rsidRDefault="006F3886" w:rsidP="006F3886">
      <w:pPr>
        <w:numPr>
          <w:ilvl w:val="0"/>
          <w:numId w:val="1"/>
        </w:numPr>
      </w:pPr>
      <w:r>
        <w:rPr>
          <w:b/>
          <w:bCs/>
        </w:rPr>
        <w:t xml:space="preserve">A Preceptor </w:t>
      </w:r>
      <w:r w:rsidRPr="00342C3A">
        <w:rPr>
          <w:b/>
          <w:bCs/>
        </w:rPr>
        <w:t>models clinical judgment in the practice of relationship-centered care. The development of clinical judgment is facilitated in students when:</w:t>
      </w:r>
      <w:r w:rsidRPr="00342C3A">
        <w:t xml:space="preserve"> </w:t>
      </w:r>
    </w:p>
    <w:p w14:paraId="42D7EF50" w14:textId="15467AB7" w:rsidR="006F3886" w:rsidRPr="00342C3A" w:rsidRDefault="006F3886" w:rsidP="006F3886">
      <w:pPr>
        <w:numPr>
          <w:ilvl w:val="1"/>
          <w:numId w:val="3"/>
        </w:numPr>
      </w:pPr>
      <w:r w:rsidRPr="00342C3A">
        <w:lastRenderedPageBreak/>
        <w:t xml:space="preserve">The </w:t>
      </w:r>
      <w:r>
        <w:t>preceptor</w:t>
      </w:r>
      <w:r w:rsidRPr="00342C3A">
        <w:t xml:space="preserve"> demonstrates the importance of the use of clinical evidence and knowledge of the client/group of clients in the development of treatment plans, and rationale for setting appropriate priorities for care.</w:t>
      </w:r>
    </w:p>
    <w:p w14:paraId="71049931" w14:textId="17BABDD9" w:rsidR="006F3886" w:rsidRPr="00342C3A" w:rsidRDefault="006F3886" w:rsidP="006F3886">
      <w:pPr>
        <w:numPr>
          <w:ilvl w:val="1"/>
          <w:numId w:val="3"/>
        </w:numPr>
      </w:pPr>
      <w:r w:rsidRPr="00342C3A">
        <w:t xml:space="preserve">The </w:t>
      </w:r>
      <w:r>
        <w:t>preceptor</w:t>
      </w:r>
      <w:r w:rsidRPr="00342C3A">
        <w:t xml:space="preserve"> thinks out loud with the student including making explicit some of their experiential knowledge including the trajectory of illness.</w:t>
      </w:r>
    </w:p>
    <w:p w14:paraId="5875D16E" w14:textId="037F7200" w:rsidR="006F3886" w:rsidRPr="00342C3A" w:rsidRDefault="006F3886" w:rsidP="006F3886">
      <w:pPr>
        <w:numPr>
          <w:ilvl w:val="1"/>
          <w:numId w:val="3"/>
        </w:numPr>
      </w:pPr>
      <w:r w:rsidRPr="00342C3A">
        <w:t xml:space="preserve">The </w:t>
      </w:r>
      <w:r>
        <w:t>preceptor</w:t>
      </w:r>
      <w:r w:rsidRPr="00342C3A">
        <w:t xml:space="preserve"> provides constructive feedback about the student's clinical reasoning process.</w:t>
      </w:r>
    </w:p>
    <w:p w14:paraId="3AF040B4" w14:textId="77777777" w:rsidR="006F3886" w:rsidRPr="00342C3A" w:rsidRDefault="006F3886" w:rsidP="006F3886">
      <w:pPr>
        <w:numPr>
          <w:ilvl w:val="1"/>
          <w:numId w:val="3"/>
        </w:numPr>
      </w:pPr>
      <w:r w:rsidRPr="00342C3A">
        <w:t>The CTA introduces clinical situations of increasing complexity at a pace agreed upon by the CTA, student, and the faculty.</w:t>
      </w:r>
    </w:p>
    <w:p w14:paraId="2DEF07C4" w14:textId="15AD4DE6" w:rsidR="006F3886" w:rsidRPr="00342C3A" w:rsidRDefault="006F3886" w:rsidP="006F3886">
      <w:pPr>
        <w:numPr>
          <w:ilvl w:val="0"/>
          <w:numId w:val="1"/>
        </w:numPr>
      </w:pPr>
      <w:r>
        <w:rPr>
          <w:b/>
          <w:bCs/>
        </w:rPr>
        <w:t xml:space="preserve">A Preceptor </w:t>
      </w:r>
      <w:r w:rsidRPr="00342C3A">
        <w:rPr>
          <w:b/>
          <w:bCs/>
        </w:rPr>
        <w:t xml:space="preserve">understands the assumptions of the </w:t>
      </w:r>
      <w:r w:rsidRPr="00544CD2">
        <w:rPr>
          <w:b/>
          <w:bCs/>
        </w:rPr>
        <w:t xml:space="preserve">LCC </w:t>
      </w:r>
      <w:r>
        <w:rPr>
          <w:b/>
          <w:bCs/>
        </w:rPr>
        <w:t>Nursing Program</w:t>
      </w:r>
      <w:r w:rsidRPr="00342C3A">
        <w:rPr>
          <w:b/>
          <w:bCs/>
        </w:rPr>
        <w:t xml:space="preserve"> curriculum</w:t>
      </w:r>
      <w:r w:rsidR="009755E5">
        <w:rPr>
          <w:b/>
          <w:bCs/>
        </w:rPr>
        <w:t xml:space="preserve"> </w:t>
      </w:r>
      <w:r>
        <w:rPr>
          <w:b/>
          <w:bCs/>
        </w:rPr>
        <w:t xml:space="preserve">regarding </w:t>
      </w:r>
      <w:r w:rsidRPr="00342C3A">
        <w:rPr>
          <w:b/>
          <w:bCs/>
        </w:rPr>
        <w:t>teaching and learning.</w:t>
      </w:r>
      <w:r w:rsidRPr="00342C3A">
        <w:t xml:space="preserve"> </w:t>
      </w:r>
    </w:p>
    <w:p w14:paraId="4609C3E4" w14:textId="698DA9C3" w:rsidR="006F3886" w:rsidRPr="00342C3A" w:rsidRDefault="006F3886" w:rsidP="006F3886">
      <w:pPr>
        <w:numPr>
          <w:ilvl w:val="1"/>
          <w:numId w:val="5"/>
        </w:numPr>
      </w:pPr>
      <w:r w:rsidRPr="00342C3A">
        <w:t xml:space="preserve">Students approach practice </w:t>
      </w:r>
      <w:r w:rsidR="009755E5" w:rsidRPr="00342C3A">
        <w:t>to</w:t>
      </w:r>
      <w:r w:rsidRPr="00342C3A">
        <w:t xml:space="preserve"> apply theory in the delivery of safe, effective, and efficient client care while adding to their experiential base, thus beginning to develop their own practice wisdom.</w:t>
      </w:r>
    </w:p>
    <w:p w14:paraId="7FACEBEC" w14:textId="412D8C49" w:rsidR="006F3886" w:rsidRPr="00342C3A" w:rsidRDefault="006F3886" w:rsidP="006F3886">
      <w:pPr>
        <w:numPr>
          <w:ilvl w:val="1"/>
          <w:numId w:val="5"/>
        </w:numPr>
      </w:pPr>
      <w:r w:rsidRPr="00342C3A">
        <w:t xml:space="preserve">Students approach practice as adult, active learners who take responsibility for their own learning, use a variety of technological sources of information, value interaction with peers around the solution of clinical issues, and see </w:t>
      </w:r>
      <w:r>
        <w:t>preceptors</w:t>
      </w:r>
      <w:r w:rsidRPr="00342C3A">
        <w:t xml:space="preserve"> and faculty as knowledgeable resources and providers of feedback on their performance.</w:t>
      </w:r>
    </w:p>
    <w:p w14:paraId="27E3C4BB" w14:textId="3D3107D7" w:rsidR="006F3886" w:rsidRPr="00342C3A" w:rsidRDefault="006F3886" w:rsidP="006F3886">
      <w:pPr>
        <w:pStyle w:val="ListParagraph"/>
        <w:numPr>
          <w:ilvl w:val="1"/>
          <w:numId w:val="5"/>
        </w:numPr>
      </w:pPr>
      <w:r w:rsidRPr="00342C3A">
        <w:t xml:space="preserve">Student learning is facilitated when a </w:t>
      </w:r>
      <w:r>
        <w:t>preceptor</w:t>
      </w:r>
      <w:r w:rsidRPr="00342C3A">
        <w:t xml:space="preserve"> has knowledge and experience with a variety of tools to measure student success </w:t>
      </w:r>
      <w:r w:rsidR="009755E5" w:rsidRPr="00342C3A">
        <w:t>in each</w:t>
      </w:r>
      <w:r w:rsidRPr="00342C3A">
        <w:t xml:space="preserve"> clinical setting/situation.</w:t>
      </w:r>
    </w:p>
    <w:p w14:paraId="67FF077B" w14:textId="4049DA80" w:rsidR="006F3886" w:rsidRPr="00342C3A" w:rsidRDefault="006F3886" w:rsidP="006F3886">
      <w:pPr>
        <w:pStyle w:val="ListParagraph"/>
        <w:numPr>
          <w:ilvl w:val="1"/>
          <w:numId w:val="5"/>
        </w:numPr>
      </w:pPr>
      <w:r w:rsidRPr="00342C3A">
        <w:t xml:space="preserve">Student learning is facilitated when a </w:t>
      </w:r>
      <w:r>
        <w:t>preceptor</w:t>
      </w:r>
      <w:r w:rsidRPr="00342C3A">
        <w:t xml:space="preserve"> models continued development towards the </w:t>
      </w:r>
      <w:r w:rsidRPr="009755E5">
        <w:t>LCC Course Outcomes</w:t>
      </w:r>
      <w:r w:rsidRPr="00342C3A">
        <w:t xml:space="preserve"> and embraces lifelong learning.</w:t>
      </w:r>
    </w:p>
    <w:p w14:paraId="3DCEF9D0" w14:textId="183B1AB4" w:rsidR="006F3886" w:rsidRPr="00342C3A" w:rsidRDefault="006F3886" w:rsidP="006F3886">
      <w:pPr>
        <w:numPr>
          <w:ilvl w:val="0"/>
          <w:numId w:val="1"/>
        </w:numPr>
      </w:pPr>
      <w:r w:rsidRPr="00342C3A">
        <w:rPr>
          <w:b/>
          <w:bCs/>
        </w:rPr>
        <w:t>A</w:t>
      </w:r>
      <w:r w:rsidR="009755E5">
        <w:rPr>
          <w:b/>
          <w:bCs/>
        </w:rPr>
        <w:t xml:space="preserve"> </w:t>
      </w:r>
      <w:r>
        <w:rPr>
          <w:b/>
          <w:bCs/>
        </w:rPr>
        <w:t xml:space="preserve">Preceptor </w:t>
      </w:r>
      <w:r w:rsidRPr="00342C3A">
        <w:rPr>
          <w:b/>
          <w:bCs/>
        </w:rPr>
        <w:t>understands that student learning is facilitated when:</w:t>
      </w:r>
      <w:r w:rsidRPr="00342C3A">
        <w:t xml:space="preserve"> </w:t>
      </w:r>
    </w:p>
    <w:p w14:paraId="48526B44" w14:textId="56FFBA95" w:rsidR="006F3886" w:rsidRPr="00342C3A" w:rsidRDefault="006F3886" w:rsidP="006F3886">
      <w:pPr>
        <w:numPr>
          <w:ilvl w:val="1"/>
          <w:numId w:val="6"/>
        </w:numPr>
      </w:pPr>
      <w:r w:rsidRPr="00342C3A">
        <w:t xml:space="preserve">The </w:t>
      </w:r>
      <w:r>
        <w:t>preceptor</w:t>
      </w:r>
      <w:r w:rsidRPr="00342C3A">
        <w:t xml:space="preserve"> is clear about the expectations placed on him/her by the employing site and clarifies how these expectations will influence their interaction at a given time.</w:t>
      </w:r>
    </w:p>
    <w:p w14:paraId="1CE9ED37" w14:textId="093763ED" w:rsidR="006F3886" w:rsidRPr="00342C3A" w:rsidRDefault="006F3886" w:rsidP="006F3886">
      <w:pPr>
        <w:numPr>
          <w:ilvl w:val="1"/>
          <w:numId w:val="6"/>
        </w:numPr>
      </w:pPr>
      <w:r w:rsidRPr="00342C3A">
        <w:t xml:space="preserve">The </w:t>
      </w:r>
      <w:r>
        <w:t>preceptor</w:t>
      </w:r>
      <w:r w:rsidRPr="00342C3A">
        <w:t xml:space="preserve"> models mutual respect by requesting performance feedback from the student.</w:t>
      </w:r>
    </w:p>
    <w:p w14:paraId="553E24D4" w14:textId="45AC19AB" w:rsidR="006F3886" w:rsidRPr="00342C3A" w:rsidRDefault="006F3886" w:rsidP="006F3886">
      <w:pPr>
        <w:numPr>
          <w:ilvl w:val="1"/>
          <w:numId w:val="6"/>
        </w:numPr>
      </w:pPr>
      <w:r w:rsidRPr="00342C3A">
        <w:t xml:space="preserve">The </w:t>
      </w:r>
      <w:r>
        <w:t>preceptor</w:t>
      </w:r>
      <w:r w:rsidRPr="00342C3A">
        <w:t xml:space="preserve"> actively involves the student in client care experiences and encourages student reflection on their practice.</w:t>
      </w:r>
    </w:p>
    <w:p w14:paraId="4C17CEA7" w14:textId="75BF6121" w:rsidR="006F3886" w:rsidRPr="00342C3A" w:rsidRDefault="006F3886" w:rsidP="006F3886">
      <w:pPr>
        <w:numPr>
          <w:ilvl w:val="1"/>
          <w:numId w:val="6"/>
        </w:numPr>
      </w:pPr>
      <w:r w:rsidRPr="00342C3A">
        <w:t xml:space="preserve">The </w:t>
      </w:r>
      <w:r>
        <w:t>preceptor</w:t>
      </w:r>
      <w:r w:rsidRPr="00342C3A">
        <w:t xml:space="preserve"> discusses the cultural and political aspects of the practice.</w:t>
      </w:r>
    </w:p>
    <w:p w14:paraId="485FBD40" w14:textId="341CF4FD" w:rsidR="006F3886" w:rsidRPr="00342C3A" w:rsidRDefault="006F3886" w:rsidP="006F3886">
      <w:pPr>
        <w:numPr>
          <w:ilvl w:val="1"/>
          <w:numId w:val="6"/>
        </w:numPr>
      </w:pPr>
      <w:r w:rsidRPr="00342C3A">
        <w:t xml:space="preserve">The </w:t>
      </w:r>
      <w:r>
        <w:t>preceptor</w:t>
      </w:r>
      <w:r w:rsidRPr="00342C3A">
        <w:t xml:space="preserve"> demonstrates an understanding </w:t>
      </w:r>
      <w:r w:rsidRPr="009755E5">
        <w:t>of the</w:t>
      </w:r>
      <w:r w:rsidRPr="00342C3A">
        <w:t xml:space="preserve"> legal parameters controlling practice in the setting.</w:t>
      </w:r>
    </w:p>
    <w:p w14:paraId="58E65DED" w14:textId="7F7AF3EF" w:rsidR="00BA2DBC" w:rsidRDefault="006F3886" w:rsidP="009755E5">
      <w:pPr>
        <w:numPr>
          <w:ilvl w:val="1"/>
          <w:numId w:val="6"/>
        </w:numPr>
      </w:pPr>
      <w:r w:rsidRPr="00342C3A">
        <w:t xml:space="preserve">The </w:t>
      </w:r>
      <w:r>
        <w:t>preceptor</w:t>
      </w:r>
      <w:r w:rsidRPr="00342C3A">
        <w:t xml:space="preserve"> collaborates with the clinical unit staff, management, and staff development team to shape and enhance the learning culture of the agency</w:t>
      </w:r>
      <w:r w:rsidR="009755E5">
        <w:t>.</w:t>
      </w:r>
    </w:p>
    <w:sectPr w:rsidR="00BA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14DA"/>
    <w:multiLevelType w:val="multilevel"/>
    <w:tmpl w:val="234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6AFE"/>
    <w:multiLevelType w:val="multilevel"/>
    <w:tmpl w:val="E3F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73B16"/>
    <w:multiLevelType w:val="multilevel"/>
    <w:tmpl w:val="1050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B3347"/>
    <w:multiLevelType w:val="multilevel"/>
    <w:tmpl w:val="F8EC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E0CBB"/>
    <w:multiLevelType w:val="multilevel"/>
    <w:tmpl w:val="234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4037F"/>
    <w:multiLevelType w:val="multilevel"/>
    <w:tmpl w:val="1556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007559">
    <w:abstractNumId w:val="2"/>
  </w:num>
  <w:num w:numId="2" w16cid:durableId="1422021996">
    <w:abstractNumId w:val="4"/>
  </w:num>
  <w:num w:numId="3" w16cid:durableId="1437864834">
    <w:abstractNumId w:val="5"/>
  </w:num>
  <w:num w:numId="4" w16cid:durableId="607784657">
    <w:abstractNumId w:val="0"/>
  </w:num>
  <w:num w:numId="5" w16cid:durableId="1448157505">
    <w:abstractNumId w:val="1"/>
  </w:num>
  <w:num w:numId="6" w16cid:durableId="1475102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86"/>
    <w:rsid w:val="00085671"/>
    <w:rsid w:val="005B75AB"/>
    <w:rsid w:val="006F3886"/>
    <w:rsid w:val="008E3BF3"/>
    <w:rsid w:val="009755E5"/>
    <w:rsid w:val="00A57FBA"/>
    <w:rsid w:val="00B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415E"/>
  <w15:chartTrackingRefBased/>
  <w15:docId w15:val="{76E15988-FC7B-47CB-9276-ACCA49B0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86"/>
  </w:style>
  <w:style w:type="paragraph" w:styleId="Heading1">
    <w:name w:val="heading 1"/>
    <w:basedOn w:val="Normal"/>
    <w:next w:val="Normal"/>
    <w:link w:val="Heading1Char"/>
    <w:uiPriority w:val="9"/>
    <w:qFormat/>
    <w:rsid w:val="006F3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8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Roders</dc:creator>
  <cp:keywords/>
  <dc:description/>
  <cp:lastModifiedBy>Sue Roders</cp:lastModifiedBy>
  <cp:revision>2</cp:revision>
  <dcterms:created xsi:type="dcterms:W3CDTF">2024-09-03T01:18:00Z</dcterms:created>
  <dcterms:modified xsi:type="dcterms:W3CDTF">2024-09-03T01:48:00Z</dcterms:modified>
</cp:coreProperties>
</file>