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A1" w:rsidRDefault="00095F95">
      <w:pPr>
        <w:pStyle w:val="Body"/>
        <w:spacing w:after="29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Computer Information Technology Advisory Committee</w:t>
      </w:r>
    </w:p>
    <w:p w:rsidR="00115DA1" w:rsidRDefault="00095F95">
      <w:pPr>
        <w:pStyle w:val="Body"/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Thursday, November 13, 2014, 4:00 p.m. - 5:30pm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Main Campus, </w:t>
      </w:r>
      <w:proofErr w:type="spellStart"/>
      <w:r>
        <w:t>Bldg</w:t>
      </w:r>
      <w:proofErr w:type="spellEnd"/>
      <w:r>
        <w:t xml:space="preserve"> 19, Room 220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Recorded and prepared by Brian Bird, Kathleen Walters and Dan Keith</w:t>
      </w:r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19"/>
        <w:rPr>
          <w:b/>
          <w:bCs/>
        </w:rPr>
      </w:pPr>
      <w:r>
        <w:rPr>
          <w:b/>
          <w:bCs/>
        </w:rPr>
        <w:t>Present at Meeting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Gary </w:t>
      </w:r>
      <w:proofErr w:type="spellStart"/>
      <w:r>
        <w:t>Bricher</w:t>
      </w:r>
      <w:proofErr w:type="spellEnd"/>
      <w:r>
        <w:t>, LCC Faculty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Janice Little, Lunar Logic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Todd </w:t>
      </w:r>
      <w:proofErr w:type="spellStart"/>
      <w:r>
        <w:t>Edmun</w:t>
      </w:r>
      <w:proofErr w:type="spellEnd"/>
      <w:r>
        <w:t>, Lunar Logic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Jon </w:t>
      </w:r>
      <w:proofErr w:type="spellStart"/>
      <w:r>
        <w:t>Hausmann</w:t>
      </w:r>
      <w:proofErr w:type="spellEnd"/>
      <w:r>
        <w:t>, LCC Student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Chuck </w:t>
      </w:r>
      <w:proofErr w:type="spellStart"/>
      <w:r>
        <w:t>Dinsfriend</w:t>
      </w:r>
      <w:proofErr w:type="spellEnd"/>
      <w:r>
        <w:t>, Inter</w:t>
      </w:r>
      <w:r w:rsidR="005640DE">
        <w:t>nationa</w:t>
      </w:r>
      <w:r>
        <w:t>l Society for Technology in Education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Curt Abbott, Oregon Coast Technology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Brian Bird, LCC Faculty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Gerry </w:t>
      </w:r>
      <w:proofErr w:type="spellStart"/>
      <w:r>
        <w:t>Meenaghan</w:t>
      </w:r>
      <w:proofErr w:type="spellEnd"/>
      <w:r>
        <w:t xml:space="preserve">, LCC </w:t>
      </w:r>
      <w:r w:rsidR="005640DE">
        <w:t>CIT Coop Coordinator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Jerri-Jo Payne, </w:t>
      </w:r>
      <w:proofErr w:type="spellStart"/>
      <w:r>
        <w:t>PeaceHealth</w:t>
      </w:r>
      <w:proofErr w:type="spellEnd"/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Brian Bray, </w:t>
      </w:r>
      <w:proofErr w:type="spellStart"/>
      <w:r>
        <w:t>Coburg</w:t>
      </w:r>
      <w:proofErr w:type="spellEnd"/>
      <w:r>
        <w:t xml:space="preserve"> Charter School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Ron Little, LCC Faculty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Mike Finch, Technical Supervisor, Lane County IS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Brad Welch, Business Applications Manager, Lane County IS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Damon </w:t>
      </w:r>
      <w:proofErr w:type="spellStart"/>
      <w:r>
        <w:t>Slye</w:t>
      </w:r>
      <w:proofErr w:type="spellEnd"/>
      <w:r>
        <w:t xml:space="preserve">, Mad Otter </w:t>
      </w:r>
      <w:r>
        <w:t>Games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John Barnum, Computer Service Associates, Inc.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Dave </w:t>
      </w:r>
      <w:proofErr w:type="spellStart"/>
      <w:r>
        <w:t>Oatman</w:t>
      </w:r>
      <w:proofErr w:type="spellEnd"/>
      <w:r>
        <w:t>, LCC</w:t>
      </w:r>
      <w:r w:rsidR="005640DE">
        <w:t>-Dean Business and CIT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 w:rsidR="00492B14">
        <w:t>Craig</w:t>
      </w:r>
      <w:r>
        <w:t xml:space="preserve"> Gray, Pinnacle Health Care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Jeff </w:t>
      </w:r>
      <w:proofErr w:type="spellStart"/>
      <w:r>
        <w:t>Seldon</w:t>
      </w:r>
      <w:proofErr w:type="spellEnd"/>
      <w:r>
        <w:t>, Ally Financial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Cicely Coleman, </w:t>
      </w:r>
      <w:proofErr w:type="spellStart"/>
      <w:r>
        <w:t>PacificSource</w:t>
      </w:r>
      <w:proofErr w:type="spellEnd"/>
      <w:r>
        <w:t xml:space="preserve"> Health Plans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Kathy Walters, LCC Faculty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Dan Keith, </w:t>
      </w:r>
      <w:proofErr w:type="spellStart"/>
      <w:r>
        <w:t>InSilico</w:t>
      </w:r>
      <w:proofErr w:type="spellEnd"/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Lauren </w:t>
      </w:r>
      <w:r>
        <w:t xml:space="preserve">Russell, </w:t>
      </w:r>
      <w:proofErr w:type="spellStart"/>
      <w:r>
        <w:t>MindBox</w:t>
      </w:r>
      <w:proofErr w:type="spellEnd"/>
      <w:r>
        <w:t xml:space="preserve"> Studios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Mark Davis, </w:t>
      </w:r>
      <w:proofErr w:type="spellStart"/>
      <w:r>
        <w:t>CodeChops</w:t>
      </w:r>
      <w:proofErr w:type="spellEnd"/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19"/>
        <w:rPr>
          <w:b/>
          <w:bCs/>
        </w:rPr>
      </w:pPr>
      <w:r>
        <w:rPr>
          <w:b/>
          <w:bCs/>
        </w:rPr>
        <w:t>Introductions</w:t>
      </w:r>
    </w:p>
    <w:p w:rsidR="00115DA1" w:rsidRDefault="00095F95">
      <w:pPr>
        <w:pStyle w:val="Body"/>
        <w:spacing w:after="240"/>
      </w:pPr>
      <w:r>
        <w:t>Introductions are made, including the new chair (Dan Keith) and co</w:t>
      </w:r>
      <w:r w:rsidR="005640DE">
        <w:t>mmittee coordinators</w:t>
      </w:r>
      <w:r>
        <w:t xml:space="preserve"> (Brian Bird, Kathleen Walters). Committee members then took turns introducing themselves.</w:t>
      </w:r>
    </w:p>
    <w:p w:rsidR="00115DA1" w:rsidRDefault="00095F95">
      <w:pPr>
        <w:pStyle w:val="Body"/>
        <w:spacing w:after="240"/>
      </w:pPr>
      <w:r>
        <w:t>Memorable quotes:</w:t>
      </w:r>
    </w:p>
    <w:p w:rsidR="00115DA1" w:rsidRDefault="00095F95">
      <w:pPr>
        <w:pStyle w:val="Body"/>
        <w:tabs>
          <w:tab w:val="left" w:pos="220"/>
          <w:tab w:val="left" w:pos="720"/>
        </w:tabs>
        <w:spacing w:after="240"/>
        <w:ind w:left="720" w:hanging="720"/>
      </w:pPr>
      <w:r>
        <w:lastRenderedPageBreak/>
        <w:tab/>
      </w:r>
      <w:r>
        <w:rPr>
          <w:rFonts w:hAnsi="Times"/>
        </w:rPr>
        <w:t>•</w:t>
      </w:r>
      <w:r>
        <w:tab/>
      </w:r>
      <w:r>
        <w:t>Brad W</w:t>
      </w:r>
      <w:r>
        <w:t>elch, Business Applications Manager, Lane County IS</w:t>
      </w:r>
      <w:r>
        <w:br/>
      </w:r>
      <w:r>
        <w:rPr>
          <w:rFonts w:hAnsi="Times"/>
        </w:rPr>
        <w:t>“</w:t>
      </w:r>
      <w:r>
        <w:t>At the end of the day, we</w:t>
      </w:r>
      <w:r>
        <w:rPr>
          <w:rFonts w:hAnsi="Times"/>
        </w:rPr>
        <w:t>’</w:t>
      </w:r>
      <w:r>
        <w:t>re looking for people with strong analytical skills</w:t>
      </w:r>
      <w:r>
        <w:rPr>
          <w:rFonts w:hAnsi="Times"/>
        </w:rPr>
        <w:t>”</w:t>
      </w:r>
      <w:r>
        <w:br/>
      </w:r>
      <w:r>
        <w:br/>
      </w:r>
    </w:p>
    <w:p w:rsidR="00115DA1" w:rsidRDefault="00095F95">
      <w:pPr>
        <w:pStyle w:val="Body"/>
        <w:spacing w:after="319"/>
        <w:rPr>
          <w:b/>
          <w:bCs/>
        </w:rPr>
      </w:pPr>
      <w:r>
        <w:rPr>
          <w:b/>
          <w:bCs/>
        </w:rPr>
        <w:t>Vice-Chair Nomination</w:t>
      </w:r>
    </w:p>
    <w:p w:rsidR="00115DA1" w:rsidRDefault="00095F95">
      <w:pPr>
        <w:pStyle w:val="Body"/>
        <w:spacing w:after="240"/>
      </w:pPr>
      <w:r>
        <w:t>One of the first orders of business was to select a vice-chair for the 2014</w:t>
      </w:r>
      <w:r>
        <w:rPr>
          <w:rFonts w:hAnsi="Times"/>
        </w:rPr>
        <w:t>–</w:t>
      </w:r>
      <w:r>
        <w:t>2015 term. This position</w:t>
      </w:r>
      <w:r>
        <w:t xml:space="preserve"> will become the 2015</w:t>
      </w:r>
      <w:r>
        <w:rPr>
          <w:rFonts w:hAnsi="Times"/>
        </w:rPr>
        <w:t>–</w:t>
      </w:r>
      <w:r>
        <w:t>2016 chairperson. Brian Bray was nominated and elected for the position. Thank you, Brian, for volunteering.</w:t>
      </w:r>
    </w:p>
    <w:p w:rsidR="00115DA1" w:rsidRDefault="00095F95">
      <w:pPr>
        <w:pStyle w:val="Body"/>
        <w:spacing w:after="319"/>
        <w:rPr>
          <w:b/>
          <w:bCs/>
        </w:rPr>
      </w:pPr>
      <w:r>
        <w:rPr>
          <w:b/>
          <w:bCs/>
        </w:rPr>
        <w:t>LCC News</w:t>
      </w: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Computers:</w:t>
      </w:r>
    </w:p>
    <w:p w:rsidR="00115DA1" w:rsidRDefault="00095F95">
      <w:pPr>
        <w:pStyle w:val="Body"/>
        <w:spacing w:after="240"/>
      </w:pPr>
      <w:r>
        <w:t>LCC CIT received 88 new computers. Some of the members of the committee commented on ways this hardwa</w:t>
      </w:r>
      <w:r>
        <w:t xml:space="preserve">re might be useful in a world of cloud computing. Virtualization was discussed (e.g., </w:t>
      </w:r>
      <w:proofErr w:type="spellStart"/>
      <w:r>
        <w:t>VirtualBox</w:t>
      </w:r>
      <w:proofErr w:type="spellEnd"/>
      <w:r>
        <w:t xml:space="preserve">) as a useful way to teach cloud development techniques in a </w:t>
      </w:r>
      <w:r>
        <w:rPr>
          <w:rFonts w:hAnsi="Times"/>
        </w:rPr>
        <w:t>‘</w:t>
      </w:r>
      <w:r>
        <w:t>sandboxed</w:t>
      </w:r>
      <w:r>
        <w:rPr>
          <w:rFonts w:hAnsi="Times"/>
        </w:rPr>
        <w:t xml:space="preserve">’ </w:t>
      </w:r>
      <w:r>
        <w:t>environment on the new computers. Brian Bray mentioned some successes at deploying clou</w:t>
      </w:r>
      <w:r>
        <w:t xml:space="preserve">d-based solutions on a school project in </w:t>
      </w:r>
      <w:proofErr w:type="spellStart"/>
      <w:r>
        <w:t>Veneta</w:t>
      </w:r>
      <w:proofErr w:type="spellEnd"/>
      <w:r>
        <w:t>.</w:t>
      </w: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Enrollment Update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Lane</w:t>
      </w:r>
      <w:r>
        <w:rPr>
          <w:rFonts w:hAnsi="Times"/>
        </w:rPr>
        <w:t>’</w:t>
      </w:r>
      <w:r>
        <w:t>s enrollment up 40% during recession.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Enrollment has dropped back down to 2008/09 level.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Approximately 440 students enrolled in CIT programs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66 AAS degrees awarded in 2013,</w:t>
      </w:r>
      <w:r>
        <w:t xml:space="preserve"> most in network operations.</w:t>
      </w:r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MS Azure Grant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$27,000 grant from Microsoft allows students to use MS</w:t>
      </w:r>
      <w:r>
        <w:rPr>
          <w:rFonts w:hAnsi="Times"/>
        </w:rPr>
        <w:t>’</w:t>
      </w:r>
      <w:r>
        <w:t>s cloud resource Azure.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Grant lasts 5 months, will reapply after the New Year to get 5 more months.</w:t>
      </w:r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Diversity at LCC and on the Advisory Committees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LCC has decided upon a goal of increasing diversity in CIT, especially gender diversity.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Our committee has taken steps to be more representative of the desired student diversity by enlisting a more diverse set of committee members.</w:t>
      </w:r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Non-Traditional Ed</w:t>
      </w:r>
      <w:r>
        <w:rPr>
          <w:b/>
          <w:bCs/>
          <w:sz w:val="20"/>
          <w:szCs w:val="20"/>
        </w:rPr>
        <w:t>ucation Delivery</w:t>
      </w:r>
    </w:p>
    <w:p w:rsidR="00115DA1" w:rsidRDefault="00095F95">
      <w:pPr>
        <w:pStyle w:val="Body"/>
        <w:spacing w:after="240"/>
      </w:pPr>
      <w:r>
        <w:lastRenderedPageBreak/>
        <w:t>Brian Bray initiated a discussion about possible ways for students to perform coursework outside of the confines of a quarterly schedule. His idea was that many of the curricula used at LCC are available to students via other means, and th</w:t>
      </w:r>
      <w:r>
        <w:t>at a student should be able to learn on their own timeline (e.g., navigating children, job and life requirements) and then obtain some form of academic credit or certification via LCC.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proofErr w:type="gramStart"/>
      <w:r>
        <w:rPr>
          <w:rFonts w:hAnsi="Times"/>
        </w:rPr>
        <w:t>•</w:t>
      </w:r>
      <w:r>
        <w:tab/>
      </w:r>
      <w:r>
        <w:t>Test Out Courses Materials</w:t>
      </w:r>
      <w:proofErr w:type="gramEnd"/>
      <w:r>
        <w:t>, can LCC give credit when completed outsi</w:t>
      </w:r>
      <w:r>
        <w:t>de an LCC program?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Primary focus is to offer courses and programs that lead to degrees/certificates.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Growing interest in non-traditional delivery systems. Delivery that isn</w:t>
      </w:r>
      <w:r>
        <w:rPr>
          <w:rFonts w:hAnsi="Times"/>
        </w:rPr>
        <w:t>’</w:t>
      </w:r>
      <w:r>
        <w:t>t locked to time-blocks.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Time constraints and financial aid regulations </w:t>
      </w:r>
      <w:r>
        <w:t>make this difficult.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There is a separation between colleges and private training courses. If any department were to bridge that gap, it should be CIT.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What at LCC sets goals to use more modern technologies and methods? What tracks the progress of the</w:t>
      </w:r>
      <w:r>
        <w:t>se goals?</w:t>
      </w:r>
    </w:p>
    <w:p w:rsidR="00115DA1" w:rsidRDefault="00115DA1">
      <w:pPr>
        <w:pStyle w:val="Body"/>
        <w:tabs>
          <w:tab w:val="left" w:pos="220"/>
          <w:tab w:val="left" w:pos="720"/>
        </w:tabs>
        <w:ind w:left="720" w:hanging="720"/>
      </w:pPr>
    </w:p>
    <w:p w:rsidR="00115DA1" w:rsidRDefault="00095F95">
      <w:pPr>
        <w:pStyle w:val="Body"/>
        <w:spacing w:after="3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 Analyst Program</w:t>
      </w:r>
    </w:p>
    <w:p w:rsidR="00115DA1" w:rsidRDefault="00095F95">
      <w:pPr>
        <w:pStyle w:val="Body"/>
        <w:spacing w:after="240"/>
      </w:pPr>
      <w:r>
        <w:t xml:space="preserve">Jeff </w:t>
      </w:r>
      <w:proofErr w:type="spellStart"/>
      <w:r>
        <w:t>Seldon</w:t>
      </w:r>
      <w:proofErr w:type="spellEnd"/>
      <w:r>
        <w:t xml:space="preserve"> introduced a discussion about support for a Business Analyst education program or track at LCC. Jeff: </w:t>
      </w:r>
      <w:r>
        <w:rPr>
          <w:rFonts w:hAnsi="Times"/>
        </w:rPr>
        <w:t>“</w:t>
      </w:r>
      <w:r>
        <w:t>I</w:t>
      </w:r>
      <w:r>
        <w:rPr>
          <w:rFonts w:hAnsi="Times"/>
        </w:rPr>
        <w:t>’</w:t>
      </w:r>
      <w:r>
        <w:t>m an evangelist for LCC offering a Business Analyst degree</w:t>
      </w:r>
      <w:r>
        <w:rPr>
          <w:rFonts w:hAnsi="Times"/>
        </w:rPr>
        <w:t>”</w:t>
      </w:r>
      <w:r>
        <w:t>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Bridge the gap between business and IT.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People who develop code internally don</w:t>
      </w:r>
      <w:r>
        <w:rPr>
          <w:rFonts w:hAnsi="Times"/>
        </w:rPr>
        <w:t>’</w:t>
      </w:r>
      <w:r>
        <w:t>t have a person who knows how to properly document requirements so that the developers can write code properly.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Need a BA who can develop a solution that is technology independent (Brad Welch)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Two degree pro</w:t>
      </w:r>
      <w:r>
        <w:t>grams offer systems analysis classes. We have some of the pieces to be able to offer a certificate or a degree.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It might be possible to combine Project Management and Business Analysis in a certificate.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Todd </w:t>
      </w:r>
      <w:proofErr w:type="spellStart"/>
      <w:r>
        <w:t>Edmun</w:t>
      </w:r>
      <w:proofErr w:type="spellEnd"/>
      <w:r>
        <w:t xml:space="preserve"> clarified: </w:t>
      </w:r>
      <w:r>
        <w:rPr>
          <w:rFonts w:hAnsi="Times"/>
        </w:rPr>
        <w:t>“</w:t>
      </w:r>
      <w:r>
        <w:t>Business Analyst determi</w:t>
      </w:r>
      <w:r>
        <w:t>nes requirements, Systems Analyst determines implementation of a system.</w:t>
      </w:r>
      <w:r>
        <w:rPr>
          <w:rFonts w:hAnsi="Times"/>
        </w:rPr>
        <w:t>”</w:t>
      </w:r>
    </w:p>
    <w:p w:rsidR="00115DA1" w:rsidRDefault="00115DA1">
      <w:pPr>
        <w:pStyle w:val="Body"/>
        <w:spacing w:after="332"/>
      </w:pPr>
    </w:p>
    <w:p w:rsidR="00115DA1" w:rsidRDefault="00095F95">
      <w:pPr>
        <w:pStyle w:val="Body"/>
        <w:spacing w:after="319"/>
        <w:rPr>
          <w:b/>
          <w:bCs/>
          <w:sz w:val="20"/>
          <w:szCs w:val="20"/>
        </w:rPr>
      </w:pPr>
      <w:r>
        <w:rPr>
          <w:b/>
          <w:bCs/>
        </w:rPr>
        <w:t>Other Comments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Suggestion from committee member: </w:t>
      </w:r>
      <w:r>
        <w:rPr>
          <w:rFonts w:hAnsi="Times"/>
        </w:rPr>
        <w:t>“</w:t>
      </w:r>
      <w:r>
        <w:t xml:space="preserve">Collaborative team projects (using students from different degree programs) that work with the community are essential as this </w:t>
      </w:r>
      <w:r>
        <w:t>is what happens in the real world.</w:t>
      </w:r>
      <w:r>
        <w:rPr>
          <w:rFonts w:hAnsi="Times"/>
        </w:rPr>
        <w:t>”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 xml:space="preserve">Brian Bird responds, </w:t>
      </w:r>
      <w:r>
        <w:rPr>
          <w:rFonts w:hAnsi="Times"/>
        </w:rPr>
        <w:t>“</w:t>
      </w:r>
      <w:r>
        <w:t>We have a 5 credit group project capstone class at the end of the second year.</w:t>
      </w:r>
      <w:r>
        <w:rPr>
          <w:rFonts w:hAnsi="Times"/>
        </w:rPr>
        <w:t>”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lastRenderedPageBreak/>
        <w:tab/>
      </w:r>
      <w:r>
        <w:rPr>
          <w:rFonts w:hAnsi="Times"/>
        </w:rPr>
        <w:t>•</w:t>
      </w:r>
      <w:r>
        <w:tab/>
      </w:r>
      <w:r>
        <w:t xml:space="preserve">Mark Davis: No </w:t>
      </w:r>
      <w:proofErr w:type="spellStart"/>
      <w:r>
        <w:t>dev</w:t>
      </w:r>
      <w:proofErr w:type="spellEnd"/>
      <w:r>
        <w:t xml:space="preserve"> ops courses offered, but should be</w:t>
      </w:r>
    </w:p>
    <w:p w:rsidR="00115DA1" w:rsidRDefault="00095F95">
      <w:pPr>
        <w:pStyle w:val="Body"/>
        <w:tabs>
          <w:tab w:val="left" w:pos="220"/>
          <w:tab w:val="left" w:pos="720"/>
        </w:tabs>
        <w:ind w:left="720" w:hanging="720"/>
      </w:pPr>
      <w:r>
        <w:tab/>
      </w:r>
      <w:r>
        <w:rPr>
          <w:rFonts w:hAnsi="Times"/>
        </w:rPr>
        <w:t>•</w:t>
      </w:r>
      <w:r>
        <w:tab/>
      </w:r>
      <w:r>
        <w:t>Brian Bray: Need to teach network monitoring (Gary says</w:t>
      </w:r>
      <w:r>
        <w:t xml:space="preserve"> it</w:t>
      </w:r>
      <w:r>
        <w:rPr>
          <w:rFonts w:hAnsi="Times"/>
        </w:rPr>
        <w:t>’</w:t>
      </w:r>
      <w:r>
        <w:t>s already part of the courses)</w:t>
      </w:r>
    </w:p>
    <w:p w:rsidR="00115DA1" w:rsidRDefault="00115DA1">
      <w:pPr>
        <w:pStyle w:val="Body"/>
        <w:spacing w:after="332"/>
      </w:pPr>
    </w:p>
    <w:p w:rsidR="00115DA1" w:rsidRDefault="00095F95">
      <w:pPr>
        <w:pStyle w:val="Body"/>
        <w:spacing w:after="319"/>
        <w:rPr>
          <w:b/>
          <w:bCs/>
          <w:sz w:val="20"/>
          <w:szCs w:val="20"/>
        </w:rPr>
      </w:pPr>
      <w:r>
        <w:rPr>
          <w:b/>
          <w:bCs/>
        </w:rPr>
        <w:t>Conclusion</w:t>
      </w:r>
    </w:p>
    <w:p w:rsidR="00115DA1" w:rsidRDefault="00095F95">
      <w:pPr>
        <w:pStyle w:val="Body"/>
        <w:spacing w:after="240"/>
      </w:pPr>
      <w:r>
        <w:t>Next meeting discuss getting the downtown campus more involved with gaming program.</w:t>
      </w:r>
    </w:p>
    <w:p w:rsidR="00115DA1" w:rsidRDefault="00095F95">
      <w:pPr>
        <w:pStyle w:val="Body"/>
        <w:spacing w:after="319"/>
        <w:rPr>
          <w:b/>
          <w:bCs/>
        </w:rPr>
      </w:pPr>
      <w:r>
        <w:rPr>
          <w:b/>
          <w:bCs/>
        </w:rPr>
        <w:t>Updates since the meeting</w:t>
      </w:r>
    </w:p>
    <w:p w:rsidR="00115DA1" w:rsidRDefault="00095F95">
      <w:pPr>
        <w:pStyle w:val="Defaul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We have added a few new members to our committee that may not yet be in the membership directory:</w:t>
      </w:r>
    </w:p>
    <w:p w:rsidR="00115DA1" w:rsidRDefault="00115DA1">
      <w:pPr>
        <w:pStyle w:val="Default"/>
        <w:jc w:val="both"/>
        <w:rPr>
          <w:rFonts w:ascii="Times" w:eastAsia="Times" w:hAnsi="Times" w:cs="Times"/>
          <w:sz w:val="24"/>
          <w:szCs w:val="24"/>
        </w:rPr>
      </w:pPr>
    </w:p>
    <w:p w:rsidR="00115DA1" w:rsidRDefault="00095F95">
      <w:pPr>
        <w:pStyle w:val="Default"/>
        <w:ind w:left="36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Michael Barrow</w:t>
      </w:r>
    </w:p>
    <w:p w:rsidR="00115DA1" w:rsidRDefault="00095F95">
      <w:pPr>
        <w:pStyle w:val="Default"/>
        <w:tabs>
          <w:tab w:val="left" w:pos="220"/>
          <w:tab w:val="left" w:pos="720"/>
        </w:tabs>
        <w:ind w:left="1080" w:hanging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hAnsi="Times"/>
          <w:sz w:val="24"/>
          <w:szCs w:val="24"/>
        </w:rPr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VP of Technolog</w:t>
      </w:r>
      <w:bookmarkStart w:id="0" w:name="_GoBack"/>
      <w:bookmarkEnd w:id="0"/>
      <w:r>
        <w:rPr>
          <w:rFonts w:ascii="Times"/>
          <w:sz w:val="24"/>
          <w:szCs w:val="24"/>
        </w:rPr>
        <w:t>y, Titanium Forest LLC</w:t>
      </w:r>
    </w:p>
    <w:p w:rsidR="00115DA1" w:rsidRDefault="00095F95">
      <w:pPr>
        <w:pStyle w:val="Default"/>
        <w:tabs>
          <w:tab w:val="left" w:pos="220"/>
          <w:tab w:val="left" w:pos="720"/>
        </w:tabs>
        <w:ind w:left="1080" w:hanging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hAnsi="Times"/>
          <w:sz w:val="24"/>
          <w:szCs w:val="24"/>
        </w:rPr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Networking, Infrastructure, System Architecture, Software</w:t>
      </w:r>
    </w:p>
    <w:p w:rsidR="00115DA1" w:rsidRDefault="00095F95">
      <w:pPr>
        <w:pStyle w:val="Default"/>
        <w:tabs>
          <w:tab w:val="left" w:pos="220"/>
          <w:tab w:val="left" w:pos="720"/>
        </w:tabs>
        <w:ind w:left="1080" w:hanging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hAnsi="Times"/>
          <w:sz w:val="24"/>
          <w:szCs w:val="24"/>
        </w:rPr>
        <w:t>•</w:t>
      </w:r>
      <w:r>
        <w:rPr>
          <w:rFonts w:ascii="Times" w:eastAsia="Times" w:hAnsi="Times" w:cs="Times"/>
          <w:sz w:val="24"/>
          <w:szCs w:val="24"/>
        </w:rPr>
        <w:tab/>
        <w:t>marrow@barrow.me</w:t>
      </w:r>
    </w:p>
    <w:p w:rsidR="00115DA1" w:rsidRDefault="00095F95">
      <w:pPr>
        <w:pStyle w:val="Default"/>
        <w:ind w:left="36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/>
          <w:sz w:val="24"/>
          <w:szCs w:val="24"/>
        </w:rPr>
        <w:t>Jesse Sherman</w:t>
      </w:r>
    </w:p>
    <w:p w:rsidR="00115DA1" w:rsidRDefault="00095F95">
      <w:pPr>
        <w:pStyle w:val="Default"/>
        <w:tabs>
          <w:tab w:val="left" w:pos="220"/>
          <w:tab w:val="left" w:pos="720"/>
        </w:tabs>
        <w:ind w:left="1080" w:hanging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hAnsi="Times"/>
          <w:sz w:val="24"/>
          <w:szCs w:val="24"/>
        </w:rPr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Teacher, North Eugene</w:t>
      </w:r>
    </w:p>
    <w:p w:rsidR="00115DA1" w:rsidRDefault="00095F95">
      <w:pPr>
        <w:pStyle w:val="Default"/>
        <w:tabs>
          <w:tab w:val="left" w:pos="220"/>
          <w:tab w:val="left" w:pos="720"/>
        </w:tabs>
        <w:ind w:left="1080" w:hanging="720"/>
        <w:jc w:val="both"/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hAnsi="Times"/>
          <w:sz w:val="24"/>
          <w:szCs w:val="24"/>
        </w:rPr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/>
          <w:sz w:val="24"/>
          <w:szCs w:val="24"/>
        </w:rPr>
        <w:t>Graphic Arts / Career Technical, Journalism, A/V Production, IB Film Studies,</w:t>
      </w:r>
      <w:r>
        <w:rPr>
          <w:rFonts w:ascii="Times"/>
          <w:sz w:val="24"/>
          <w:szCs w:val="24"/>
        </w:rPr>
        <w:t xml:space="preserve"> Design Fundamentals</w:t>
      </w:r>
    </w:p>
    <w:sectPr w:rsidR="00115DA1">
      <w:headerReference w:type="default" r:id="rId6"/>
      <w:footerReference w:type="default" r:id="rId7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95" w:rsidRDefault="00095F95">
      <w:r>
        <w:separator/>
      </w:r>
    </w:p>
  </w:endnote>
  <w:endnote w:type="continuationSeparator" w:id="0">
    <w:p w:rsidR="00095F95" w:rsidRDefault="000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A1" w:rsidRDefault="00115DA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95" w:rsidRDefault="00095F95">
      <w:r>
        <w:separator/>
      </w:r>
    </w:p>
  </w:footnote>
  <w:footnote w:type="continuationSeparator" w:id="0">
    <w:p w:rsidR="00095F95" w:rsidRDefault="0009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A1" w:rsidRDefault="00115DA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1"/>
    <w:rsid w:val="00095F95"/>
    <w:rsid w:val="00115DA1"/>
    <w:rsid w:val="00492B14"/>
    <w:rsid w:val="005640DE"/>
    <w:rsid w:val="006241B8"/>
    <w:rsid w:val="00B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75BC6-507E-49BB-A547-6B1386DB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Times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WaltersK</dc:creator>
  <cp:lastModifiedBy>WaltersK</cp:lastModifiedBy>
  <cp:revision>3</cp:revision>
  <dcterms:created xsi:type="dcterms:W3CDTF">2014-12-30T19:38:00Z</dcterms:created>
  <dcterms:modified xsi:type="dcterms:W3CDTF">2014-12-31T21:39:00Z</dcterms:modified>
</cp:coreProperties>
</file>