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/>
        <w:jc w:val="center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Nov. 1 , 2019 ~ 9:00 am to 11:00</w:t>
      </w:r>
    </w:p>
    <w:p w:rsidR="00000000" w:rsidDel="00000000" w:rsidP="00000000" w:rsidRDefault="00000000" w:rsidRPr="00000000" w14:paraId="00000003">
      <w:pPr>
        <w:pStyle w:val="Heading4"/>
        <w:spacing w:after="0" w:before="0" w:line="240" w:lineRule="auto"/>
        <w:ind w:left="-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Boardroom 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80.0" w:type="dxa"/>
        <w:jc w:val="left"/>
        <w:tblInd w:w="-4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8370"/>
        <w:gridCol w:w="3210"/>
        <w:tblGridChange w:id="0">
          <w:tblGrid>
            <w:gridCol w:w="1800"/>
            <w:gridCol w:w="8370"/>
            <w:gridCol w:w="321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Process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9:00-9:10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and approve agenda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Approve minutes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of previous June 7,  2019 meeting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9:15-9:25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left="-1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Bias Policy (COPPS status) &amp; </w:t>
            </w:r>
            <w:hyperlink r:id="rId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Bathroom Policy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Update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Greg/Sarah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9:25-9:40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left="-1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-1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Non-discrimination policy introduction </w:t>
            </w:r>
            <w:hyperlink r:id="rId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https://web.roguecc.edu/complaint-process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Cameron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9:40-10:00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ASLCC/Student leadership updates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Bryant/Cameron/Fatima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minutes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10:00-10:20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Cultural Competency Professional Development; Equity Lens Implementation updates; Community College Equity meeting update (Tracy)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Greg/Tracy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minutes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 and select potential projects for </w:t>
            </w:r>
            <w:hyperlink r:id="rId1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2019-2020 work plan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10:50 - 11:00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</w:t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Members:</w:t>
      </w:r>
      <w:r w:rsidDel="00000000" w:rsidR="00000000" w:rsidRPr="00000000">
        <w:rPr>
          <w:sz w:val="24"/>
          <w:szCs w:val="24"/>
          <w:rtl w:val="0"/>
        </w:rPr>
        <w:t xml:space="preserve"> Greg Evans, Deborah Butler, Sarah Lushia, Rosa Lopez, Gina Szabady, D’Ante Carter, (Anna Scott -out for Fall),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Marsha Sills,</w:t>
      </w:r>
      <w:r w:rsidDel="00000000" w:rsidR="00000000" w:rsidRPr="00000000">
        <w:rPr>
          <w:sz w:val="24"/>
          <w:szCs w:val="24"/>
          <w:rtl w:val="0"/>
        </w:rPr>
        <w:t xml:space="preserve"> Matt Fadich, Cameron Santiago, Fatima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Al-Shamasi</w:t>
      </w:r>
      <w:r w:rsidDel="00000000" w:rsidR="00000000" w:rsidRPr="00000000">
        <w:rPr>
          <w:sz w:val="24"/>
          <w:szCs w:val="24"/>
          <w:rtl w:val="0"/>
        </w:rPr>
        <w:t xml:space="preserve">, Paul Jarrell, Shane Turner, (Mark Harris: ask if he wants to continue), (Drew Viles) add: Tracy Weimer</w:t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Recorder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commentRangeStart w:id="0"/>
      <w:r w:rsidDel="00000000" w:rsidR="00000000" w:rsidRPr="00000000">
        <w:rPr>
          <w:sz w:val="24"/>
          <w:szCs w:val="24"/>
          <w:rtl w:val="0"/>
        </w:rPr>
        <w:t xml:space="preserve">Tracy Weimer *note that the agenda and minutes for June 7, 2019 have an incorrect date.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sectPr>
      <w:pgSz w:h="12240" w:w="15840"/>
      <w:pgMar w:bottom="1440" w:top="27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sha Sills" w:id="0" w:date="2019-10-28T22:04:58Z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Yes. It can officially be corrected as part of motion to approve. I'll assume that whoever generated the agenda used a template and didn't update the date. (There was no May meeting due to inservice.) Thanks!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s://docs.google.com/spreadsheets/d/18JiFQ3NYWplaebw63lRadmp-okdl-V4urdy_8mhaiXs/edit#gid=1161341563" TargetMode="External"/><Relationship Id="rId9" Type="http://schemas.openxmlformats.org/officeDocument/2006/relationships/hyperlink" Target="https://web.roguecc.edu/complaint-proces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4lhL8BIQXzvAiRzbU5noNZpnIfopc04SxLRD8qic-Ck/edit#heading=h.gjdgxs" TargetMode="External"/><Relationship Id="rId8" Type="http://schemas.openxmlformats.org/officeDocument/2006/relationships/hyperlink" Target="https://docs.google.com/document/d/1xieHpiLaJToZfmRmt-Bib8jr0K-TAzrazMepMVa79m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